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01/2024 - PNAB SECULT LAVRAS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Caso tenha optado pela vaga exclusiva para áreas periféricas (rurais e urbanas), informe aqui. 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0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2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Ajuda de Custo Integrantes da 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Pagamento de Ajuda de Custo prevista no Edital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Verba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sz w:val="24"/>
          <w:szCs w:val="24"/>
          <w:rtl w:val="0"/>
        </w:rPr>
        <w:t xml:space="preserve">inclua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sz w:val="24"/>
          <w:szCs w:val="24"/>
          <w:rtl w:val="0"/>
        </w:rPr>
        <w:t xml:space="preserve">em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-441625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v4MlN0zdmSWIpSH1+2BHhQa9Q==">CgMxLjA4AHIhMWlnNmpLYTJyVFdHWGx0NU9RVmllQUZVam1PR1F2WDJP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